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439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537"/>
        <w:gridCol w:w="7371"/>
        <w:gridCol w:w="2396"/>
        <w:gridCol w:w="68"/>
        <w:gridCol w:w="27"/>
      </w:tblGrid>
      <w:tr w:rsidR="00032CC9" w:rsidRPr="00032CC9" w14:paraId="58F2D8FB" w14:textId="77777777" w:rsidTr="00EC6330">
        <w:trPr>
          <w:gridAfter w:val="2"/>
          <w:wAfter w:w="95" w:type="dxa"/>
        </w:trPr>
        <w:tc>
          <w:tcPr>
            <w:tcW w:w="11908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14:paraId="6BE4B675" w14:textId="77777777" w:rsidR="00032CC9" w:rsidRPr="00032CC9" w:rsidRDefault="00032CC9" w:rsidP="00032CC9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ПРИНЦИП 1.</w:t>
            </w:r>
            <w:r w:rsidRPr="00032CC9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 xml:space="preserve">ЧЕСТНО ПРОВЕЖДАНЕ НА ИЗБОРИТЕ, ПРЕДСТАВИТЕЛНОСТ И ГРАЖДАНСКО УЧАСТИЕ  </w:t>
            </w:r>
          </w:p>
        </w:tc>
        <w:tc>
          <w:tcPr>
            <w:tcW w:w="239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14:paraId="4038AA87" w14:textId="187648D0" w:rsidR="00032CC9" w:rsidRPr="00032CC9" w:rsidRDefault="00032CC9" w:rsidP="00032CC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38312A">
              <w:rPr>
                <w:rFonts w:ascii="Times New Roman" w:eastAsia="Calibri" w:hAnsi="Times New Roman" w:cs="Times New Roman"/>
                <w:b/>
                <w:lang w:val="bg-BG"/>
              </w:rPr>
              <w:t>ПИРДОП</w:t>
            </w:r>
          </w:p>
        </w:tc>
      </w:tr>
      <w:tr w:rsidR="00FA0535" w:rsidRPr="00032CC9" w14:paraId="550C9780" w14:textId="77777777" w:rsidTr="00EC6330">
        <w:trPr>
          <w:gridAfter w:val="2"/>
          <w:wAfter w:w="95" w:type="dxa"/>
        </w:trPr>
        <w:tc>
          <w:tcPr>
            <w:tcW w:w="4537" w:type="dxa"/>
            <w:shd w:val="clear" w:color="auto" w:fill="FFFFFF" w:themeFill="background1"/>
          </w:tcPr>
          <w:p w14:paraId="777AEA26" w14:textId="77777777" w:rsidR="004C62CE" w:rsidRPr="00032CC9" w:rsidRDefault="004C62CE" w:rsidP="00032CC9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4175B342" w14:textId="77777777" w:rsidR="003309FE" w:rsidRPr="00032CC9" w:rsidRDefault="003309FE" w:rsidP="00032CC9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Коментар</w:t>
            </w:r>
            <w:r w:rsidR="00A91E92" w:rsidRPr="00032CC9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/</w:t>
            </w:r>
            <w:r w:rsidRPr="00032CC9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бележки </w:t>
            </w:r>
          </w:p>
          <w:p w14:paraId="5B6AC3C4" w14:textId="77777777" w:rsidR="004C62CE" w:rsidRPr="00032CC9" w:rsidRDefault="003309FE" w:rsidP="00032CC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032CC9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39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29E51969" w14:textId="77777777" w:rsidR="004C62CE" w:rsidRPr="00032CC9" w:rsidRDefault="003309FE" w:rsidP="00032CC9">
            <w:pPr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032CC9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4C62CE" w:rsidRPr="00032CC9" w14:paraId="75834D28" w14:textId="77777777" w:rsidTr="00EC6330">
        <w:tc>
          <w:tcPr>
            <w:tcW w:w="14399" w:type="dxa"/>
            <w:gridSpan w:val="5"/>
            <w:shd w:val="clear" w:color="auto" w:fill="FBE4D5" w:themeFill="accent2" w:themeFillTint="33"/>
          </w:tcPr>
          <w:p w14:paraId="5F1CF8D8" w14:textId="77777777" w:rsidR="004C62CE" w:rsidRPr="00032CC9" w:rsidRDefault="004C62CE" w:rsidP="00032CC9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ДЕЙНОСТ 1. Местните избори се провеждат свободно и справедливо в съответствие с международните стандарти и националното законодателство и без никакви измами.</w:t>
            </w:r>
          </w:p>
        </w:tc>
      </w:tr>
      <w:tr w:rsidR="004C62CE" w:rsidRPr="00032CC9" w14:paraId="68D552B2" w14:textId="77777777" w:rsidTr="00EC6330">
        <w:trPr>
          <w:gridAfter w:val="2"/>
          <w:wAfter w:w="95" w:type="dxa"/>
        </w:trPr>
        <w:tc>
          <w:tcPr>
            <w:tcW w:w="4537" w:type="dxa"/>
            <w:shd w:val="clear" w:color="auto" w:fill="FFFFFF" w:themeFill="background1"/>
          </w:tcPr>
          <w:p w14:paraId="4933FDCD" w14:textId="77777777" w:rsidR="004C62CE" w:rsidRPr="00032CC9" w:rsidRDefault="004C62CE" w:rsidP="00032CC9">
            <w:pPr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Индикатор 1. Общината провежда изборите съгласно законите, които съответстват на международните стандарти за добри практики.</w:t>
            </w:r>
          </w:p>
        </w:tc>
        <w:tc>
          <w:tcPr>
            <w:tcW w:w="7371" w:type="dxa"/>
            <w:shd w:val="clear" w:color="auto" w:fill="FFFFFF" w:themeFill="background1"/>
          </w:tcPr>
          <w:p w14:paraId="4B9E3B9E" w14:textId="13C4044E" w:rsidR="00B00BF5" w:rsidRDefault="00B00BF5" w:rsidP="00064C3A">
            <w:pPr>
              <w:tabs>
                <w:tab w:val="left" w:pos="314"/>
              </w:tabs>
              <w:ind w:left="31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В разглеждания период са проведени:</w:t>
            </w:r>
          </w:p>
          <w:p w14:paraId="5A1B789D" w14:textId="3556C939" w:rsidR="00B00BF5" w:rsidRDefault="00B00BF5" w:rsidP="00064C3A">
            <w:pPr>
              <w:pStyle w:val="af2"/>
              <w:numPr>
                <w:ilvl w:val="0"/>
                <w:numId w:val="1"/>
              </w:numPr>
              <w:tabs>
                <w:tab w:val="left" w:pos="314"/>
              </w:tabs>
              <w:ind w:left="31" w:firstLine="0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00BF5">
              <w:rPr>
                <w:rFonts w:ascii="Times New Roman" w:eastAsia="Calibri" w:hAnsi="Times New Roman" w:cs="Times New Roman"/>
                <w:lang w:val="bg-BG"/>
              </w:rPr>
              <w:t>Избори за общински съветници и кметове на 29</w:t>
            </w:r>
            <w:r w:rsidR="00064C3A">
              <w:rPr>
                <w:rFonts w:ascii="Times New Roman" w:eastAsia="Calibri" w:hAnsi="Times New Roman" w:cs="Times New Roman"/>
                <w:lang w:val="bg-BG"/>
              </w:rPr>
              <w:t>.10.</w:t>
            </w:r>
            <w:r w:rsidRPr="00B00BF5">
              <w:rPr>
                <w:rFonts w:ascii="Times New Roman" w:eastAsia="Calibri" w:hAnsi="Times New Roman" w:cs="Times New Roman"/>
                <w:lang w:val="bg-BG"/>
              </w:rPr>
              <w:t>2023 г.</w:t>
            </w:r>
          </w:p>
          <w:p w14:paraId="05A0CB28" w14:textId="1C9F4ECD" w:rsidR="00B00BF5" w:rsidRDefault="00B00BF5" w:rsidP="00064C3A">
            <w:pPr>
              <w:pStyle w:val="af2"/>
              <w:numPr>
                <w:ilvl w:val="0"/>
                <w:numId w:val="1"/>
              </w:numPr>
              <w:tabs>
                <w:tab w:val="left" w:pos="314"/>
              </w:tabs>
              <w:ind w:left="31" w:firstLine="0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00BF5">
              <w:rPr>
                <w:rFonts w:ascii="Times New Roman" w:eastAsia="Calibri" w:hAnsi="Times New Roman" w:cs="Times New Roman"/>
                <w:lang w:val="bg-BG"/>
              </w:rPr>
              <w:t xml:space="preserve">Избори за народни представители на </w:t>
            </w:r>
            <w:r w:rsidR="00064C3A">
              <w:rPr>
                <w:rFonts w:ascii="Times New Roman" w:eastAsia="Calibri" w:hAnsi="Times New Roman" w:cs="Times New Roman"/>
                <w:lang w:val="bg-BG"/>
              </w:rPr>
              <w:t>0</w:t>
            </w:r>
            <w:r w:rsidRPr="00B00BF5">
              <w:rPr>
                <w:rFonts w:ascii="Times New Roman" w:eastAsia="Calibri" w:hAnsi="Times New Roman" w:cs="Times New Roman"/>
                <w:lang w:val="bg-BG"/>
              </w:rPr>
              <w:t>2</w:t>
            </w:r>
            <w:r w:rsidR="00064C3A">
              <w:rPr>
                <w:rFonts w:ascii="Times New Roman" w:eastAsia="Calibri" w:hAnsi="Times New Roman" w:cs="Times New Roman"/>
                <w:lang w:val="bg-BG"/>
              </w:rPr>
              <w:t>.04</w:t>
            </w:r>
            <w:r w:rsidR="00CF5CA8">
              <w:rPr>
                <w:rFonts w:ascii="Times New Roman" w:eastAsia="Calibri" w:hAnsi="Times New Roman" w:cs="Times New Roman"/>
                <w:lang w:val="bg-BG"/>
              </w:rPr>
              <w:t>.</w:t>
            </w:r>
            <w:r w:rsidRPr="00B00BF5">
              <w:rPr>
                <w:rFonts w:ascii="Times New Roman" w:eastAsia="Calibri" w:hAnsi="Times New Roman" w:cs="Times New Roman"/>
                <w:lang w:val="bg-BG"/>
              </w:rPr>
              <w:t>2023 г.</w:t>
            </w:r>
          </w:p>
          <w:p w14:paraId="1BAA8324" w14:textId="6DB6E5EB" w:rsidR="00B00BF5" w:rsidRDefault="00B00BF5" w:rsidP="00CF5CA8">
            <w:pPr>
              <w:pStyle w:val="af2"/>
              <w:numPr>
                <w:ilvl w:val="0"/>
                <w:numId w:val="1"/>
              </w:numPr>
              <w:tabs>
                <w:tab w:val="left" w:pos="314"/>
              </w:tabs>
              <w:ind w:left="31" w:firstLine="0"/>
              <w:rPr>
                <w:rFonts w:ascii="Times New Roman" w:eastAsia="Calibri" w:hAnsi="Times New Roman" w:cs="Times New Roman"/>
                <w:lang w:val="bg-BG"/>
              </w:rPr>
            </w:pPr>
            <w:r w:rsidRPr="00B00BF5">
              <w:rPr>
                <w:rFonts w:ascii="Times New Roman" w:eastAsia="Calibri" w:hAnsi="Times New Roman" w:cs="Times New Roman"/>
                <w:lang w:val="bg-BG"/>
              </w:rPr>
              <w:t xml:space="preserve">Избори за народни представители за Народно събрание на </w:t>
            </w:r>
            <w:r w:rsidR="00CF5CA8">
              <w:rPr>
                <w:rFonts w:ascii="Times New Roman" w:eastAsia="Calibri" w:hAnsi="Times New Roman" w:cs="Times New Roman"/>
                <w:lang w:val="bg-BG"/>
              </w:rPr>
              <w:t>0</w:t>
            </w:r>
            <w:r w:rsidRPr="00B00BF5">
              <w:rPr>
                <w:rFonts w:ascii="Times New Roman" w:eastAsia="Calibri" w:hAnsi="Times New Roman" w:cs="Times New Roman"/>
                <w:lang w:val="bg-BG"/>
              </w:rPr>
              <w:t>2</w:t>
            </w:r>
            <w:r w:rsidR="00CF5CA8">
              <w:rPr>
                <w:rFonts w:ascii="Times New Roman" w:eastAsia="Calibri" w:hAnsi="Times New Roman" w:cs="Times New Roman"/>
                <w:lang w:val="bg-BG"/>
              </w:rPr>
              <w:t>.10.</w:t>
            </w:r>
            <w:r w:rsidRPr="00B00BF5">
              <w:rPr>
                <w:rFonts w:ascii="Times New Roman" w:eastAsia="Calibri" w:hAnsi="Times New Roman" w:cs="Times New Roman"/>
                <w:lang w:val="bg-BG"/>
              </w:rPr>
              <w:t>2022 г.</w:t>
            </w:r>
          </w:p>
          <w:p w14:paraId="0ED68211" w14:textId="77777777" w:rsidR="00457E17" w:rsidRDefault="00567A61" w:rsidP="00064C3A">
            <w:pPr>
              <w:tabs>
                <w:tab w:val="left" w:pos="314"/>
              </w:tabs>
              <w:ind w:left="31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От страна на община Пирдоп </w:t>
            </w:r>
            <w:r w:rsidR="00457E17">
              <w:rPr>
                <w:rFonts w:ascii="Times New Roman" w:eastAsia="Calibri" w:hAnsi="Times New Roman" w:cs="Times New Roman"/>
                <w:lang w:val="bg-BG"/>
              </w:rPr>
              <w:t xml:space="preserve">е представен линк към секция Избори в сайта и публикуваните там документи и материали. </w:t>
            </w:r>
          </w:p>
          <w:p w14:paraId="6F263FE1" w14:textId="60AD74F2" w:rsidR="00521FA4" w:rsidRDefault="00501E75" w:rsidP="00521FA4">
            <w:pPr>
              <w:tabs>
                <w:tab w:val="left" w:pos="314"/>
              </w:tabs>
              <w:ind w:left="31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П</w:t>
            </w:r>
            <w:r w:rsidR="00567A61">
              <w:rPr>
                <w:rFonts w:ascii="Times New Roman" w:eastAsia="Calibri" w:hAnsi="Times New Roman" w:cs="Times New Roman"/>
                <w:lang w:val="bg-BG"/>
              </w:rPr>
              <w:t xml:space="preserve">редприети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са </w:t>
            </w:r>
            <w:r w:rsidR="003D04B8">
              <w:rPr>
                <w:rFonts w:ascii="Times New Roman" w:eastAsia="Calibri" w:hAnsi="Times New Roman" w:cs="Times New Roman"/>
                <w:lang w:val="bg-BG"/>
              </w:rPr>
              <w:t>д</w:t>
            </w:r>
            <w:r w:rsidR="00567A61">
              <w:rPr>
                <w:rFonts w:ascii="Times New Roman" w:eastAsia="Calibri" w:hAnsi="Times New Roman" w:cs="Times New Roman"/>
                <w:lang w:val="bg-BG"/>
              </w:rPr>
              <w:t>ейности</w:t>
            </w:r>
            <w:r w:rsidR="003D04B8">
              <w:rPr>
                <w:rFonts w:ascii="Times New Roman" w:eastAsia="Calibri" w:hAnsi="Times New Roman" w:cs="Times New Roman"/>
                <w:lang w:val="bg-BG"/>
              </w:rPr>
              <w:t xml:space="preserve"> свързани с публикуването на заповеди и други материали </w:t>
            </w:r>
            <w:r w:rsidR="000F5C99">
              <w:rPr>
                <w:rFonts w:ascii="Times New Roman" w:eastAsia="Calibri" w:hAnsi="Times New Roman" w:cs="Times New Roman"/>
                <w:lang w:val="bg-BG"/>
              </w:rPr>
              <w:t>в съответствие с националното законодателство</w:t>
            </w:r>
            <w:r w:rsidR="003D04B8">
              <w:rPr>
                <w:rFonts w:ascii="Times New Roman" w:eastAsia="Calibri" w:hAnsi="Times New Roman" w:cs="Times New Roman"/>
                <w:lang w:val="bg-BG"/>
              </w:rPr>
              <w:t>. П</w:t>
            </w:r>
            <w:r w:rsidR="006A61A2" w:rsidRPr="00567A61">
              <w:rPr>
                <w:rFonts w:ascii="Times New Roman" w:eastAsia="Calibri" w:hAnsi="Times New Roman" w:cs="Times New Roman"/>
                <w:lang w:val="bg-BG"/>
              </w:rPr>
              <w:t>роведе</w:t>
            </w:r>
            <w:r w:rsidR="003D04B8">
              <w:rPr>
                <w:rFonts w:ascii="Times New Roman" w:eastAsia="Calibri" w:hAnsi="Times New Roman" w:cs="Times New Roman"/>
                <w:lang w:val="bg-BG"/>
              </w:rPr>
              <w:t>но е</w:t>
            </w:r>
            <w:r w:rsidR="006A61A2" w:rsidRPr="00567A61">
              <w:rPr>
                <w:rFonts w:ascii="Times New Roman" w:eastAsia="Calibri" w:hAnsi="Times New Roman" w:cs="Times New Roman"/>
                <w:lang w:val="bg-BG"/>
              </w:rPr>
              <w:t xml:space="preserve"> демонстративн</w:t>
            </w:r>
            <w:r w:rsidR="00567A61" w:rsidRPr="00567A61">
              <w:rPr>
                <w:rFonts w:ascii="Times New Roman" w:eastAsia="Calibri" w:hAnsi="Times New Roman" w:cs="Times New Roman"/>
                <w:lang w:val="bg-BG"/>
              </w:rPr>
              <w:t>о</w:t>
            </w:r>
            <w:r w:rsidR="006A61A2" w:rsidRPr="00567A61">
              <w:rPr>
                <w:rFonts w:ascii="Times New Roman" w:eastAsia="Calibri" w:hAnsi="Times New Roman" w:cs="Times New Roman"/>
                <w:lang w:val="bg-BG"/>
              </w:rPr>
              <w:t xml:space="preserve"> пробно машинно гласуване в </w:t>
            </w:r>
            <w:r w:rsidR="003D04B8">
              <w:rPr>
                <w:rFonts w:ascii="Times New Roman" w:eastAsia="Calibri" w:hAnsi="Times New Roman" w:cs="Times New Roman"/>
                <w:lang w:val="bg-BG"/>
              </w:rPr>
              <w:t>град</w:t>
            </w:r>
            <w:r w:rsidR="006A61A2" w:rsidRPr="00567A61">
              <w:rPr>
                <w:rFonts w:ascii="Times New Roman" w:eastAsia="Calibri" w:hAnsi="Times New Roman" w:cs="Times New Roman"/>
                <w:lang w:val="bg-BG"/>
              </w:rPr>
              <w:t xml:space="preserve"> Пирдоп</w:t>
            </w:r>
            <w:r w:rsidR="003D04B8">
              <w:rPr>
                <w:rFonts w:ascii="Times New Roman" w:eastAsia="Calibri" w:hAnsi="Times New Roman" w:cs="Times New Roman"/>
                <w:lang w:val="bg-BG"/>
              </w:rPr>
              <w:t xml:space="preserve"> и село Душанци</w:t>
            </w:r>
            <w:r w:rsidR="00521FA4">
              <w:rPr>
                <w:rFonts w:ascii="Times New Roman" w:eastAsia="Calibri" w:hAnsi="Times New Roman" w:cs="Times New Roman"/>
                <w:lang w:val="bg-BG"/>
              </w:rPr>
              <w:t xml:space="preserve">. </w:t>
            </w:r>
          </w:p>
          <w:p w14:paraId="5C6E1793" w14:textId="41EE5456" w:rsidR="00521FA4" w:rsidRPr="00521FA4" w:rsidRDefault="00521FA4" w:rsidP="00521FA4">
            <w:pPr>
              <w:tabs>
                <w:tab w:val="left" w:pos="314"/>
              </w:tabs>
              <w:ind w:left="31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521FA4">
              <w:rPr>
                <w:rFonts w:ascii="Times New Roman" w:eastAsia="Calibri" w:hAnsi="Times New Roman" w:cs="Times New Roman"/>
                <w:lang w:val="bg-BG"/>
              </w:rPr>
              <w:t>Следва да се вземе предвид, че последните години,</w:t>
            </w:r>
            <w:r w:rsidRPr="00521FA4">
              <w:rPr>
                <w:rFonts w:ascii="Times New Roman" w:eastAsia="Calibri" w:hAnsi="Times New Roman" w:cs="Times New Roman"/>
              </w:rPr>
              <w:t xml:space="preserve"> </w:t>
            </w:r>
            <w:r w:rsidRPr="00521FA4">
              <w:rPr>
                <w:rFonts w:ascii="Times New Roman" w:eastAsia="Calibri" w:hAnsi="Times New Roman" w:cs="Times New Roman"/>
                <w:lang w:val="bg-BG"/>
              </w:rPr>
              <w:t>страната ни</w:t>
            </w:r>
            <w:r w:rsidRPr="00521FA4">
              <w:rPr>
                <w:rFonts w:ascii="Times New Roman" w:eastAsia="Calibri" w:hAnsi="Times New Roman" w:cs="Times New Roman"/>
              </w:rPr>
              <w:t xml:space="preserve"> </w:t>
            </w:r>
            <w:r w:rsidRPr="00521FA4">
              <w:rPr>
                <w:rFonts w:ascii="Times New Roman" w:eastAsia="Calibri" w:hAnsi="Times New Roman" w:cs="Times New Roman"/>
                <w:lang w:val="bg-BG"/>
              </w:rPr>
              <w:t>изпадна</w:t>
            </w:r>
            <w:r w:rsidRPr="00521FA4">
              <w:rPr>
                <w:rFonts w:ascii="Times New Roman" w:eastAsia="Calibri" w:hAnsi="Times New Roman" w:cs="Times New Roman"/>
              </w:rPr>
              <w:t xml:space="preserve"> </w:t>
            </w:r>
            <w:r w:rsidRPr="00521FA4">
              <w:rPr>
                <w:rFonts w:ascii="Times New Roman" w:eastAsia="Calibri" w:hAnsi="Times New Roman" w:cs="Times New Roman"/>
                <w:lang w:val="bg-BG"/>
              </w:rPr>
              <w:t>в състояние на</w:t>
            </w:r>
            <w:r w:rsidRPr="00521FA4">
              <w:rPr>
                <w:rFonts w:ascii="Times New Roman" w:eastAsia="Calibri" w:hAnsi="Times New Roman" w:cs="Times New Roman"/>
              </w:rPr>
              <w:t xml:space="preserve"> политическа нестабилност,</w:t>
            </w:r>
            <w:r w:rsidRPr="00521FA4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521FA4">
              <w:rPr>
                <w:rFonts w:ascii="Times New Roman" w:eastAsia="Calibri" w:hAnsi="Times New Roman" w:cs="Times New Roman"/>
              </w:rPr>
              <w:t xml:space="preserve">която </w:t>
            </w:r>
            <w:r w:rsidRPr="00521FA4">
              <w:rPr>
                <w:rFonts w:ascii="Times New Roman" w:eastAsia="Calibri" w:hAnsi="Times New Roman" w:cs="Times New Roman"/>
                <w:lang w:val="bg-BG"/>
              </w:rPr>
              <w:t>доведе до спирала от избори</w:t>
            </w:r>
            <w:r w:rsidRPr="00521FA4">
              <w:rPr>
                <w:rFonts w:ascii="Times New Roman" w:eastAsia="Calibri" w:hAnsi="Times New Roman" w:cs="Times New Roman"/>
              </w:rPr>
              <w:t>.</w:t>
            </w:r>
            <w:r w:rsidRPr="00521FA4">
              <w:rPr>
                <w:rFonts w:ascii="Times New Roman" w:eastAsia="Calibri" w:hAnsi="Times New Roman" w:cs="Times New Roman"/>
                <w:lang w:val="bg-BG"/>
              </w:rPr>
              <w:t xml:space="preserve"> Това със сигурност е изключително натоварващо и стресиращо за администрацията. </w:t>
            </w:r>
          </w:p>
          <w:p w14:paraId="6A9C8E7E" w14:textId="141356A8" w:rsidR="00521FA4" w:rsidRPr="00521FA4" w:rsidRDefault="00F77808" w:rsidP="00521FA4">
            <w:pPr>
              <w:pStyle w:val="af2"/>
              <w:tabs>
                <w:tab w:val="left" w:pos="314"/>
              </w:tabs>
              <w:ind w:left="31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Препоръчително е да се предприемат повече мерки за осигуряване на ефективно информиране на </w:t>
            </w:r>
            <w:r w:rsidR="001A28EC">
              <w:rPr>
                <w:rFonts w:ascii="Times New Roman" w:eastAsia="Calibri" w:hAnsi="Times New Roman" w:cs="Times New Roman"/>
                <w:lang w:val="bg-BG"/>
              </w:rPr>
              <w:t>обществеността</w:t>
            </w:r>
            <w:r>
              <w:rPr>
                <w:rFonts w:ascii="Times New Roman" w:eastAsia="Calibri" w:hAnsi="Times New Roman" w:cs="Times New Roman"/>
                <w:lang w:val="bg-BG"/>
              </w:rPr>
              <w:t>.</w:t>
            </w:r>
            <w:r w:rsidRPr="00BC6162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Добрата осведоменост </w:t>
            </w:r>
            <w:r w:rsidRPr="00BC6162">
              <w:rPr>
                <w:rFonts w:ascii="Times New Roman" w:eastAsia="Calibri" w:hAnsi="Times New Roman" w:cs="Times New Roman"/>
                <w:lang w:val="bg-BG"/>
              </w:rPr>
              <w:t>на гражданите преди и след провеждането на различни видове мероприятия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BC6162">
              <w:rPr>
                <w:rFonts w:ascii="Times New Roman" w:eastAsia="Calibri" w:hAnsi="Times New Roman" w:cs="Times New Roman"/>
                <w:lang w:val="bg-BG"/>
              </w:rPr>
              <w:t>е ключов елемент за прозрачността и ефективното функциониране на демократичните процеси.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В тази връзка освен публикациите в уебсайта на общината е от значение и активното използване на всички комуникационни канали за с</w:t>
            </w:r>
            <w:r w:rsidRPr="003D04B8">
              <w:rPr>
                <w:rFonts w:ascii="Times New Roman" w:eastAsia="Calibri" w:hAnsi="Times New Roman" w:cs="Times New Roman"/>
                <w:lang w:val="bg-BG"/>
              </w:rPr>
              <w:t>поделяне на важна информация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като социални мрежи чрез </w:t>
            </w:r>
            <w:r w:rsidRPr="00F77808">
              <w:rPr>
                <w:rFonts w:ascii="Times New Roman" w:eastAsia="Calibri" w:hAnsi="Times New Roman" w:cs="Times New Roman"/>
                <w:lang w:val="bg-BG"/>
              </w:rPr>
              <w:t>официалните профили на общината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и местни медии, разпространение </w:t>
            </w:r>
            <w:r w:rsidRPr="003D04B8">
              <w:rPr>
                <w:rFonts w:ascii="Times New Roman" w:eastAsia="Calibri" w:hAnsi="Times New Roman" w:cs="Times New Roman"/>
                <w:lang w:val="bg-BG"/>
              </w:rPr>
              <w:t>на печатни материали в обществени места</w:t>
            </w:r>
            <w:r w:rsidR="001A28EC">
              <w:rPr>
                <w:rFonts w:ascii="Times New Roman" w:eastAsia="Calibri" w:hAnsi="Times New Roman" w:cs="Times New Roman"/>
                <w:lang w:val="bg-BG"/>
              </w:rPr>
              <w:t xml:space="preserve"> и пр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. </w:t>
            </w:r>
            <w:r w:rsidR="00064C3A" w:rsidRPr="00064C3A">
              <w:rPr>
                <w:rFonts w:ascii="Times New Roman" w:eastAsia="Calibri" w:hAnsi="Times New Roman" w:cs="Times New Roman"/>
                <w:lang w:val="bg-BG"/>
              </w:rPr>
              <w:t>Използва</w:t>
            </w:r>
            <w:r w:rsidR="00064C3A">
              <w:rPr>
                <w:rFonts w:ascii="Times New Roman" w:eastAsia="Calibri" w:hAnsi="Times New Roman" w:cs="Times New Roman"/>
                <w:lang w:val="bg-BG"/>
              </w:rPr>
              <w:t xml:space="preserve">нето на </w:t>
            </w:r>
            <w:r w:rsidR="00064C3A" w:rsidRPr="00064C3A">
              <w:rPr>
                <w:rFonts w:ascii="Times New Roman" w:eastAsia="Calibri" w:hAnsi="Times New Roman" w:cs="Times New Roman"/>
                <w:lang w:val="bg-BG"/>
              </w:rPr>
              <w:t xml:space="preserve">популярни </w:t>
            </w:r>
            <w:r w:rsidR="00064C3A">
              <w:rPr>
                <w:rFonts w:ascii="Times New Roman" w:eastAsia="Calibri" w:hAnsi="Times New Roman" w:cs="Times New Roman"/>
                <w:lang w:val="bg-BG"/>
              </w:rPr>
              <w:t>дигитални инструменти</w:t>
            </w:r>
            <w:r w:rsidR="00064C3A" w:rsidRPr="00064C3A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064C3A">
              <w:rPr>
                <w:rFonts w:ascii="Times New Roman" w:eastAsia="Calibri" w:hAnsi="Times New Roman" w:cs="Times New Roman"/>
                <w:lang w:val="bg-BG"/>
              </w:rPr>
              <w:t>е от особена важност за ангажиране на младите хора</w:t>
            </w:r>
            <w:r w:rsidR="00064C3A" w:rsidRPr="00064C3A">
              <w:rPr>
                <w:rFonts w:ascii="Times New Roman" w:eastAsia="Calibri" w:hAnsi="Times New Roman" w:cs="Times New Roman"/>
                <w:lang w:val="bg-BG"/>
              </w:rPr>
              <w:t>.</w:t>
            </w:r>
            <w:r w:rsidR="00064C3A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В обхвата на информационните дейности е необходимо да се търси </w:t>
            </w:r>
            <w:r w:rsidRPr="00F77808">
              <w:rPr>
                <w:rFonts w:ascii="Times New Roman" w:eastAsia="Calibri" w:hAnsi="Times New Roman" w:cs="Times New Roman"/>
                <w:lang w:val="bg-BG"/>
              </w:rPr>
              <w:t>повишаване на информираността на гражданите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преди и след изборите. </w:t>
            </w:r>
          </w:p>
        </w:tc>
        <w:tc>
          <w:tcPr>
            <w:tcW w:w="2396" w:type="dxa"/>
            <w:shd w:val="clear" w:color="auto" w:fill="FFFFFF" w:themeFill="background1"/>
          </w:tcPr>
          <w:p w14:paraId="55E52895" w14:textId="07BB5C2C" w:rsidR="00B97ED5" w:rsidRDefault="00B97ED5" w:rsidP="00032CC9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B97ED5">
              <w:rPr>
                <w:rFonts w:ascii="Times New Roman" w:eastAsia="Calibri" w:hAnsi="Times New Roman" w:cs="Times New Roman"/>
                <w:lang w:val="bg-BG"/>
              </w:rPr>
              <w:t>(+)</w:t>
            </w:r>
          </w:p>
          <w:p w14:paraId="30AF0380" w14:textId="77777777" w:rsidR="00BC6162" w:rsidRDefault="00BC6162" w:rsidP="00032CC9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</w:p>
          <w:p w14:paraId="13135CA1" w14:textId="6E6F4F7D" w:rsidR="00BC6162" w:rsidRPr="00032CC9" w:rsidRDefault="00BC6162" w:rsidP="00032CC9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</w:p>
        </w:tc>
      </w:tr>
      <w:tr w:rsidR="004C62CE" w:rsidRPr="00032CC9" w14:paraId="52898979" w14:textId="77777777" w:rsidTr="00EC6330">
        <w:tc>
          <w:tcPr>
            <w:tcW w:w="14399" w:type="dxa"/>
            <w:gridSpan w:val="5"/>
            <w:shd w:val="clear" w:color="auto" w:fill="FBE4D5" w:themeFill="accent2" w:themeFillTint="33"/>
          </w:tcPr>
          <w:p w14:paraId="5AD25812" w14:textId="77777777" w:rsidR="004C62CE" w:rsidRPr="00032CC9" w:rsidRDefault="004C62CE" w:rsidP="00032CC9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ДЕЙНОСТ 2.</w:t>
            </w:r>
            <w:r w:rsidRPr="00032CC9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Гражданите са в центъра на обществената активност и са включени по ясно дефинирани начини в местния обществен живот.</w:t>
            </w:r>
          </w:p>
        </w:tc>
      </w:tr>
      <w:tr w:rsidR="004C62CE" w:rsidRPr="00032CC9" w14:paraId="6E35A97B" w14:textId="77777777" w:rsidTr="00EC6330">
        <w:trPr>
          <w:gridAfter w:val="2"/>
          <w:wAfter w:w="95" w:type="dxa"/>
        </w:trPr>
        <w:tc>
          <w:tcPr>
            <w:tcW w:w="4537" w:type="dxa"/>
            <w:shd w:val="clear" w:color="auto" w:fill="FFFFFF" w:themeFill="background1"/>
          </w:tcPr>
          <w:p w14:paraId="016BC61F" w14:textId="77777777" w:rsidR="004C62CE" w:rsidRPr="00032CC9" w:rsidRDefault="004C62CE" w:rsidP="00032CC9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Индикатор 2. Общината редовно публикува своите планове и ги подлага на обществено обсъждане. Създадени са механизми за участие на гражданите в местния обществен живот, като мнението </w:t>
            </w:r>
            <w:r w:rsidRPr="00032CC9">
              <w:rPr>
                <w:rFonts w:ascii="Times New Roman" w:eastAsia="Calibri" w:hAnsi="Times New Roman" w:cs="Times New Roman"/>
                <w:b/>
                <w:iCs/>
                <w:lang w:val="bg-BG"/>
              </w:rPr>
              <w:lastRenderedPageBreak/>
              <w:t>на обществото се търси още от началото на процеса на вземане на решения.</w:t>
            </w:r>
          </w:p>
        </w:tc>
        <w:tc>
          <w:tcPr>
            <w:tcW w:w="7371" w:type="dxa"/>
            <w:shd w:val="clear" w:color="auto" w:fill="FFFFFF" w:themeFill="background1"/>
          </w:tcPr>
          <w:p w14:paraId="3A92F860" w14:textId="05BE4E5C" w:rsidR="00AF5709" w:rsidRDefault="00AF5709" w:rsidP="00452C79">
            <w:pPr>
              <w:tabs>
                <w:tab w:val="left" w:pos="314"/>
              </w:tabs>
              <w:ind w:left="31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Представени са линкове към публикации свързани с провеждане на обществени обсъждания като по-голямата част от тях са към стари периоди – през 2017 и 20</w:t>
            </w:r>
            <w:r w:rsidR="00452C79">
              <w:rPr>
                <w:rFonts w:ascii="Times New Roman" w:eastAsia="Calibri" w:hAnsi="Times New Roman" w:cs="Times New Roman"/>
                <w:lang w:val="bg-BG"/>
              </w:rPr>
              <w:t>20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година.</w:t>
            </w:r>
          </w:p>
          <w:p w14:paraId="52766828" w14:textId="1F442FE2" w:rsidR="000522B9" w:rsidRDefault="000522B9" w:rsidP="00452C79">
            <w:pPr>
              <w:tabs>
                <w:tab w:val="left" w:pos="314"/>
              </w:tabs>
              <w:ind w:left="31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Представени са протоколи от публични дискусии относно социалните услуги на общинско ниво.</w:t>
            </w:r>
          </w:p>
          <w:p w14:paraId="494C307C" w14:textId="66825723" w:rsidR="00A146EF" w:rsidRPr="00A146EF" w:rsidRDefault="00452C79" w:rsidP="00452C79">
            <w:pPr>
              <w:tabs>
                <w:tab w:val="left" w:pos="314"/>
              </w:tabs>
              <w:ind w:left="31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A146EF">
              <w:rPr>
                <w:rFonts w:ascii="Times New Roman" w:eastAsia="Calibri" w:hAnsi="Times New Roman" w:cs="Times New Roman"/>
                <w:lang w:val="bg-BG"/>
              </w:rPr>
              <w:lastRenderedPageBreak/>
              <w:t>Публикува</w:t>
            </w:r>
            <w:r>
              <w:rPr>
                <w:rFonts w:ascii="Times New Roman" w:eastAsia="Calibri" w:hAnsi="Times New Roman" w:cs="Times New Roman"/>
                <w:lang w:val="bg-BG"/>
              </w:rPr>
              <w:t>т се и</w:t>
            </w:r>
            <w:r w:rsidRPr="00A146EF">
              <w:rPr>
                <w:rFonts w:ascii="Times New Roman" w:eastAsia="Calibri" w:hAnsi="Times New Roman" w:cs="Times New Roman"/>
                <w:lang w:val="bg-BG"/>
              </w:rPr>
              <w:t xml:space="preserve"> проекти на местни нормативни документи.</w:t>
            </w:r>
          </w:p>
          <w:p w14:paraId="1E9C3A9A" w14:textId="37FE2F7A" w:rsidR="00A146EF" w:rsidRPr="00032CC9" w:rsidRDefault="00B06638" w:rsidP="00521FA4">
            <w:pPr>
              <w:tabs>
                <w:tab w:val="left" w:pos="314"/>
              </w:tabs>
              <w:ind w:left="31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Липсва информация за </w:t>
            </w:r>
            <w:r w:rsidR="00A146EF" w:rsidRPr="00A146EF">
              <w:rPr>
                <w:rFonts w:ascii="Times New Roman" w:eastAsia="Calibri" w:hAnsi="Times New Roman" w:cs="Times New Roman"/>
                <w:lang w:val="bg-BG"/>
              </w:rPr>
              <w:t>дейността на действащи Обществени съвети  на територията на община</w:t>
            </w:r>
            <w:r w:rsidR="00452C79">
              <w:rPr>
                <w:rFonts w:ascii="Times New Roman" w:eastAsia="Calibri" w:hAnsi="Times New Roman" w:cs="Times New Roman"/>
                <w:lang w:val="bg-BG"/>
              </w:rPr>
              <w:t>та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452C79">
              <w:rPr>
                <w:rFonts w:ascii="Times New Roman" w:eastAsia="Calibri" w:hAnsi="Times New Roman" w:cs="Times New Roman"/>
                <w:lang w:val="bg-BG"/>
              </w:rPr>
              <w:t>както и н</w:t>
            </w:r>
            <w:r w:rsidR="00452C79" w:rsidRPr="00A146EF">
              <w:rPr>
                <w:rFonts w:ascii="Times New Roman" w:eastAsia="Calibri" w:hAnsi="Times New Roman" w:cs="Times New Roman"/>
                <w:lang w:val="bg-BG"/>
              </w:rPr>
              <w:t>ормативни документи регламентиращи  условията и реда за провеждане на обществено обсъждане в община</w:t>
            </w:r>
            <w:r w:rsidR="00452C79">
              <w:rPr>
                <w:rFonts w:ascii="Times New Roman" w:eastAsia="Calibri" w:hAnsi="Times New Roman" w:cs="Times New Roman"/>
                <w:lang w:val="bg-BG"/>
              </w:rPr>
              <w:t xml:space="preserve"> Пирдоп.</w:t>
            </w:r>
            <w:r w:rsidR="00521FA4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452C79">
              <w:rPr>
                <w:rFonts w:ascii="Times New Roman" w:eastAsia="Calibri" w:hAnsi="Times New Roman" w:cs="Times New Roman"/>
                <w:lang w:val="bg-BG"/>
              </w:rPr>
              <w:t>Необходимо е да се с</w:t>
            </w:r>
            <w:r w:rsidR="00452C79" w:rsidRPr="00452C79">
              <w:rPr>
                <w:rFonts w:ascii="Times New Roman" w:eastAsia="Calibri" w:hAnsi="Times New Roman" w:cs="Times New Roman"/>
                <w:lang w:val="bg-BG"/>
              </w:rPr>
              <w:t>ъздад</w:t>
            </w:r>
            <w:r w:rsidR="00452C79">
              <w:rPr>
                <w:rFonts w:ascii="Times New Roman" w:eastAsia="Calibri" w:hAnsi="Times New Roman" w:cs="Times New Roman"/>
                <w:lang w:val="bg-BG"/>
              </w:rPr>
              <w:t>ат</w:t>
            </w:r>
            <w:r w:rsidR="00452C79" w:rsidRPr="00452C79">
              <w:rPr>
                <w:rFonts w:ascii="Times New Roman" w:eastAsia="Calibri" w:hAnsi="Times New Roman" w:cs="Times New Roman"/>
                <w:lang w:val="bg-BG"/>
              </w:rPr>
              <w:t xml:space="preserve"> механизми за участие на гражданите в местния обществен живот.</w:t>
            </w:r>
          </w:p>
        </w:tc>
        <w:tc>
          <w:tcPr>
            <w:tcW w:w="2396" w:type="dxa"/>
            <w:shd w:val="clear" w:color="auto" w:fill="FFFFFF" w:themeFill="background1"/>
          </w:tcPr>
          <w:p w14:paraId="6A80E748" w14:textId="540BF10C" w:rsidR="00181603" w:rsidRPr="00032CC9" w:rsidRDefault="00181603" w:rsidP="00032CC9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BE1B64">
              <w:rPr>
                <w:rFonts w:ascii="Georgia" w:hAnsi="Georgia"/>
                <w:sz w:val="20"/>
                <w:szCs w:val="20"/>
              </w:rPr>
              <w:lastRenderedPageBreak/>
              <w:t>(-)</w:t>
            </w:r>
          </w:p>
        </w:tc>
      </w:tr>
      <w:tr w:rsidR="004C62CE" w:rsidRPr="00032CC9" w14:paraId="59F1BE86" w14:textId="77777777" w:rsidTr="00EC6330">
        <w:tc>
          <w:tcPr>
            <w:tcW w:w="14399" w:type="dxa"/>
            <w:gridSpan w:val="5"/>
            <w:shd w:val="clear" w:color="auto" w:fill="FBE4D5" w:themeFill="accent2" w:themeFillTint="33"/>
          </w:tcPr>
          <w:p w14:paraId="1BB3C0A2" w14:textId="77777777" w:rsidR="004C62CE" w:rsidRPr="00032CC9" w:rsidRDefault="004C62CE" w:rsidP="00032CC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ДЕЙНОСТ 3. Всички мъже и жени имат право на глас при вземането на решения или директно, или чрез легитимни посредници, които представляват техните интереси. Такова широко участие се изгражда върху принципите: свобода на изразяване, свобода на събиране и сдружаване.</w:t>
            </w:r>
          </w:p>
        </w:tc>
      </w:tr>
      <w:tr w:rsidR="00181603" w:rsidRPr="00032CC9" w14:paraId="185455F1" w14:textId="77777777" w:rsidTr="00EC6330">
        <w:trPr>
          <w:gridAfter w:val="2"/>
          <w:wAfter w:w="95" w:type="dxa"/>
        </w:trPr>
        <w:tc>
          <w:tcPr>
            <w:tcW w:w="4537" w:type="dxa"/>
            <w:shd w:val="clear" w:color="auto" w:fill="FFFFFF" w:themeFill="background1"/>
          </w:tcPr>
          <w:p w14:paraId="2A26F2F2" w14:textId="77777777" w:rsidR="00181603" w:rsidRPr="00032CC9" w:rsidRDefault="00181603" w:rsidP="0018160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032CC9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Общината прилага мерки за равнопоставено включване на гражданите в процеса на вземане на решения.</w:t>
            </w:r>
          </w:p>
        </w:tc>
        <w:tc>
          <w:tcPr>
            <w:tcW w:w="7371" w:type="dxa"/>
            <w:shd w:val="clear" w:color="auto" w:fill="FFFFFF" w:themeFill="background1"/>
          </w:tcPr>
          <w:p w14:paraId="5A64ABA7" w14:textId="453549D8" w:rsidR="00181603" w:rsidRDefault="00181603" w:rsidP="00753818">
            <w:pPr>
              <w:tabs>
                <w:tab w:val="left" w:pos="314"/>
              </w:tabs>
              <w:ind w:left="31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В уебсайта</w:t>
            </w:r>
            <w:r w:rsidRPr="00A146EF">
              <w:rPr>
                <w:rFonts w:ascii="Times New Roman" w:eastAsia="Calibri" w:hAnsi="Times New Roman" w:cs="Times New Roman"/>
                <w:lang w:val="bg-BG"/>
              </w:rPr>
              <w:t xml:space="preserve"> на общината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са публикувани о</w:t>
            </w:r>
            <w:r w:rsidRPr="00A146EF">
              <w:rPr>
                <w:rFonts w:ascii="Times New Roman" w:eastAsia="Calibri" w:hAnsi="Times New Roman" w:cs="Times New Roman"/>
                <w:lang w:val="bg-BG"/>
              </w:rPr>
              <w:t>бявления за проведени обсъждания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свързани с общинския бюджет</w:t>
            </w:r>
            <w:r w:rsidRPr="00A146EF">
              <w:rPr>
                <w:rFonts w:ascii="Times New Roman" w:eastAsia="Calibri" w:hAnsi="Times New Roman" w:cs="Times New Roman"/>
                <w:lang w:val="bg-BG"/>
              </w:rPr>
              <w:t xml:space="preserve">. </w:t>
            </w:r>
            <w:r w:rsidR="004A676C" w:rsidRPr="00F67C28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П</w:t>
            </w:r>
            <w:r w:rsidR="004A676C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убликувана е п</w:t>
            </w:r>
            <w:r w:rsidR="004A676C" w:rsidRPr="00F67C28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окана за обществено обсъждане на инвестиционни намерения.</w:t>
            </w:r>
            <w:r w:rsidR="004A676C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>Представени са протоколи от публични дискусии относно социалните услуги на общинско ниво.</w:t>
            </w:r>
            <w:r w:rsidR="004A676C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  <w:p w14:paraId="16F38AB0" w14:textId="7C284A72" w:rsidR="00181603" w:rsidRDefault="004A676C" w:rsidP="00753818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4A676C">
              <w:rPr>
                <w:rFonts w:ascii="Times New Roman" w:eastAsia="Calibri" w:hAnsi="Times New Roman" w:cs="Times New Roman"/>
                <w:lang w:val="bg-BG"/>
              </w:rPr>
              <w:t xml:space="preserve">Поради COVID-пандемията, </w:t>
            </w:r>
            <w:r>
              <w:rPr>
                <w:rFonts w:ascii="Times New Roman" w:eastAsia="Calibri" w:hAnsi="Times New Roman" w:cs="Times New Roman"/>
                <w:lang w:val="bg-BG"/>
              </w:rPr>
              <w:t>срещите с граждани</w:t>
            </w:r>
            <w:r w:rsidRPr="004A676C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>са</w:t>
            </w:r>
            <w:r w:rsidRPr="004A676C">
              <w:rPr>
                <w:rFonts w:ascii="Times New Roman" w:eastAsia="Calibri" w:hAnsi="Times New Roman" w:cs="Times New Roman"/>
                <w:lang w:val="bg-BG"/>
              </w:rPr>
              <w:t xml:space="preserve"> преустановени </w:t>
            </w:r>
            <w:r>
              <w:rPr>
                <w:rFonts w:ascii="Times New Roman" w:eastAsia="Calibri" w:hAnsi="Times New Roman" w:cs="Times New Roman"/>
                <w:lang w:val="bg-BG"/>
              </w:rPr>
              <w:t>и стартират отново през 2022 година, но н</w:t>
            </w:r>
            <w:r w:rsidR="00181603">
              <w:rPr>
                <w:rFonts w:ascii="Times New Roman" w:eastAsia="Calibri" w:hAnsi="Times New Roman" w:cs="Times New Roman"/>
                <w:lang w:val="bg-BG"/>
              </w:rPr>
              <w:t xml:space="preserve">е се откриват данни за провеждане на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последващи </w:t>
            </w:r>
            <w:r w:rsidR="00181603">
              <w:rPr>
                <w:rFonts w:ascii="Times New Roman" w:eastAsia="Calibri" w:hAnsi="Times New Roman" w:cs="Times New Roman"/>
                <w:lang w:val="bg-BG"/>
              </w:rPr>
              <w:t xml:space="preserve">дискусии със заинтересовани страни. </w:t>
            </w:r>
          </w:p>
          <w:p w14:paraId="334306B5" w14:textId="48968952" w:rsidR="00181603" w:rsidRPr="00032CC9" w:rsidRDefault="00181603" w:rsidP="00753818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Не </w:t>
            </w:r>
            <w:r w:rsidR="004A676C">
              <w:rPr>
                <w:rFonts w:ascii="Times New Roman" w:eastAsia="Calibri" w:hAnsi="Times New Roman" w:cs="Times New Roman"/>
                <w:lang w:val="bg-BG"/>
              </w:rPr>
              <w:t>е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налице </w:t>
            </w:r>
            <w:r w:rsidR="004A676C">
              <w:rPr>
                <w:rFonts w:ascii="Times New Roman" w:eastAsia="Calibri" w:hAnsi="Times New Roman" w:cs="Times New Roman"/>
                <w:lang w:val="bg-BG"/>
              </w:rPr>
              <w:t>и информация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за създадени и работещи </w:t>
            </w:r>
            <w:r w:rsidRPr="00A146EF">
              <w:rPr>
                <w:rFonts w:ascii="Times New Roman" w:eastAsia="Calibri" w:hAnsi="Times New Roman" w:cs="Times New Roman"/>
                <w:lang w:val="bg-BG"/>
              </w:rPr>
              <w:t>обществени, консултативни и кметски съвети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. </w:t>
            </w:r>
            <w:r w:rsidR="00521FA4">
              <w:rPr>
                <w:rFonts w:ascii="Times New Roman" w:eastAsia="Calibri" w:hAnsi="Times New Roman" w:cs="Times New Roman"/>
                <w:lang w:val="bg-BG"/>
              </w:rPr>
              <w:t>Добрата практика изисква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да се с</w:t>
            </w:r>
            <w:r w:rsidRPr="00452C79">
              <w:rPr>
                <w:rFonts w:ascii="Times New Roman" w:eastAsia="Calibri" w:hAnsi="Times New Roman" w:cs="Times New Roman"/>
                <w:lang w:val="bg-BG"/>
              </w:rPr>
              <w:t>ъздад</w:t>
            </w:r>
            <w:r>
              <w:rPr>
                <w:rFonts w:ascii="Times New Roman" w:eastAsia="Calibri" w:hAnsi="Times New Roman" w:cs="Times New Roman"/>
                <w:lang w:val="bg-BG"/>
              </w:rPr>
              <w:t>ат</w:t>
            </w:r>
            <w:r w:rsidRPr="00452C79">
              <w:rPr>
                <w:rFonts w:ascii="Times New Roman" w:eastAsia="Calibri" w:hAnsi="Times New Roman" w:cs="Times New Roman"/>
                <w:lang w:val="bg-BG"/>
              </w:rPr>
              <w:t xml:space="preserve"> механизми за </w:t>
            </w:r>
            <w:r>
              <w:rPr>
                <w:rFonts w:ascii="Times New Roman" w:eastAsia="Calibri" w:hAnsi="Times New Roman" w:cs="Times New Roman"/>
                <w:lang w:val="bg-BG"/>
              </w:rPr>
              <w:t>включване</w:t>
            </w:r>
            <w:r w:rsidRPr="00452C79">
              <w:rPr>
                <w:rFonts w:ascii="Times New Roman" w:eastAsia="Calibri" w:hAnsi="Times New Roman" w:cs="Times New Roman"/>
                <w:lang w:val="bg-BG"/>
              </w:rPr>
              <w:t xml:space="preserve"> на гражданите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и заинтересованите страни</w:t>
            </w:r>
            <w:r w:rsidRPr="00452C79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при провеждането на </w:t>
            </w:r>
            <w:r w:rsidR="00753818">
              <w:rPr>
                <w:rFonts w:ascii="Times New Roman" w:eastAsia="Calibri" w:hAnsi="Times New Roman" w:cs="Times New Roman"/>
                <w:lang w:val="bg-BG"/>
              </w:rPr>
              <w:t xml:space="preserve">местни </w:t>
            </w:r>
            <w:r>
              <w:rPr>
                <w:rFonts w:ascii="Times New Roman" w:eastAsia="Calibri" w:hAnsi="Times New Roman" w:cs="Times New Roman"/>
                <w:lang w:val="bg-BG"/>
              </w:rPr>
              <w:t>политики</w:t>
            </w:r>
            <w:r w:rsidR="00521FA4">
              <w:rPr>
                <w:rFonts w:ascii="Times New Roman" w:eastAsia="Calibri" w:hAnsi="Times New Roman" w:cs="Times New Roman"/>
                <w:lang w:val="bg-BG"/>
              </w:rPr>
              <w:t xml:space="preserve"> във всичките им етапи</w:t>
            </w:r>
            <w:r w:rsidRPr="00452C79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396" w:type="dxa"/>
            <w:shd w:val="clear" w:color="auto" w:fill="FFFFFF" w:themeFill="background1"/>
          </w:tcPr>
          <w:p w14:paraId="2D650A99" w14:textId="0AF474C8" w:rsidR="00181603" w:rsidRPr="00032CC9" w:rsidRDefault="00181603" w:rsidP="00181603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BE1B64">
              <w:rPr>
                <w:rFonts w:ascii="Georgia" w:hAnsi="Georgia"/>
                <w:sz w:val="20"/>
                <w:szCs w:val="20"/>
              </w:rPr>
              <w:t>(-)</w:t>
            </w:r>
          </w:p>
        </w:tc>
      </w:tr>
      <w:tr w:rsidR="00181603" w:rsidRPr="00032CC9" w14:paraId="3BD0F7CD" w14:textId="77777777" w:rsidTr="00EC6330">
        <w:trPr>
          <w:gridAfter w:val="2"/>
          <w:wAfter w:w="95" w:type="dxa"/>
        </w:trPr>
        <w:tc>
          <w:tcPr>
            <w:tcW w:w="4537" w:type="dxa"/>
            <w:shd w:val="clear" w:color="auto" w:fill="FFFFFF" w:themeFill="background1"/>
          </w:tcPr>
          <w:p w14:paraId="7671C787" w14:textId="77777777" w:rsidR="00181603" w:rsidRPr="00032CC9" w:rsidRDefault="00181603" w:rsidP="0018160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Индикатор 4. Общината предприема активни мерки за насърчаване на гражданите за участие в изборите, като избират и могат да бъдат избирани.</w:t>
            </w:r>
          </w:p>
        </w:tc>
        <w:tc>
          <w:tcPr>
            <w:tcW w:w="7371" w:type="dxa"/>
            <w:shd w:val="clear" w:color="auto" w:fill="FFFFFF" w:themeFill="background1"/>
          </w:tcPr>
          <w:p w14:paraId="260D974E" w14:textId="3B27F599" w:rsidR="00181603" w:rsidRDefault="004A676C" w:rsidP="00EF169E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На</w:t>
            </w:r>
            <w:r w:rsidR="00181603" w:rsidRPr="00A146EF">
              <w:rPr>
                <w:rFonts w:ascii="Times New Roman" w:eastAsia="Calibri" w:hAnsi="Times New Roman" w:cs="Times New Roman"/>
                <w:lang w:val="bg-BG"/>
              </w:rPr>
              <w:t xml:space="preserve"> официалния сайт на общината и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в</w:t>
            </w:r>
            <w:r w:rsidR="00181603" w:rsidRPr="00A146EF">
              <w:rPr>
                <w:rFonts w:ascii="Times New Roman" w:eastAsia="Calibri" w:hAnsi="Times New Roman" w:cs="Times New Roman"/>
                <w:lang w:val="bg-BG"/>
              </w:rPr>
              <w:t xml:space="preserve"> медии</w:t>
            </w:r>
            <w:r>
              <w:rPr>
                <w:rFonts w:ascii="Times New Roman" w:eastAsia="Calibri" w:hAnsi="Times New Roman" w:cs="Times New Roman"/>
                <w:lang w:val="bg-BG"/>
              </w:rPr>
              <w:t>те са публикувани материали</w:t>
            </w:r>
            <w:r w:rsidR="00181603" w:rsidRPr="00A146EF">
              <w:rPr>
                <w:rFonts w:ascii="Times New Roman" w:eastAsia="Calibri" w:hAnsi="Times New Roman" w:cs="Times New Roman"/>
                <w:lang w:val="bg-BG"/>
              </w:rPr>
              <w:t xml:space="preserve"> улесняващи гражданите при осъществяване на тяхното избирателно прав</w:t>
            </w:r>
            <w:r>
              <w:rPr>
                <w:rFonts w:ascii="Times New Roman" w:eastAsia="Calibri" w:hAnsi="Times New Roman" w:cs="Times New Roman"/>
                <w:lang w:val="bg-BG"/>
              </w:rPr>
              <w:t>о.</w:t>
            </w:r>
          </w:p>
          <w:p w14:paraId="0600831A" w14:textId="3B717742" w:rsidR="00181603" w:rsidRPr="00032CC9" w:rsidRDefault="00B73399" w:rsidP="00EF169E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Добър пример за насърчаване на гражданите за участие в изборите е уебстраницата на Кметство Душанци</w:t>
            </w:r>
            <w:r w:rsidR="00EF169E">
              <w:rPr>
                <w:rFonts w:ascii="Times New Roman" w:eastAsia="Calibri" w:hAnsi="Times New Roman" w:cs="Times New Roman"/>
                <w:lang w:val="bg-BG"/>
              </w:rPr>
              <w:t>. Важно е да се отбележи, че в публикациите</w:t>
            </w:r>
            <w:r w:rsidR="00521FA4">
              <w:rPr>
                <w:rFonts w:ascii="Times New Roman" w:eastAsia="Calibri" w:hAnsi="Times New Roman" w:cs="Times New Roman"/>
                <w:lang w:val="bg-BG"/>
              </w:rPr>
              <w:t xml:space="preserve"> в официални уебстраници</w:t>
            </w:r>
            <w:r w:rsidR="00EF169E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521FA4">
              <w:rPr>
                <w:rFonts w:ascii="Times New Roman" w:eastAsia="Calibri" w:hAnsi="Times New Roman" w:cs="Times New Roman"/>
                <w:lang w:val="bg-BG"/>
              </w:rPr>
              <w:t xml:space="preserve">на публични институции </w:t>
            </w:r>
            <w:r w:rsidR="00EF169E">
              <w:rPr>
                <w:rFonts w:ascii="Times New Roman" w:eastAsia="Calibri" w:hAnsi="Times New Roman" w:cs="Times New Roman"/>
                <w:lang w:val="bg-BG"/>
              </w:rPr>
              <w:t>трябва да се и</w:t>
            </w:r>
            <w:r w:rsidR="00EF169E" w:rsidRPr="00EF169E">
              <w:rPr>
                <w:rFonts w:ascii="Times New Roman" w:eastAsia="Calibri" w:hAnsi="Times New Roman" w:cs="Times New Roman"/>
                <w:lang w:val="bg-BG"/>
              </w:rPr>
              <w:t>збягва политическа пропаганда или представяне на информация, която може да се тълкува като предизборна агитация.</w:t>
            </w:r>
          </w:p>
        </w:tc>
        <w:tc>
          <w:tcPr>
            <w:tcW w:w="2396" w:type="dxa"/>
            <w:shd w:val="clear" w:color="auto" w:fill="FFFFFF" w:themeFill="background1"/>
          </w:tcPr>
          <w:p w14:paraId="1A47534E" w14:textId="3D5396CD" w:rsidR="00753818" w:rsidRDefault="00753818" w:rsidP="00753818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B97ED5">
              <w:rPr>
                <w:rFonts w:ascii="Times New Roman" w:eastAsia="Calibri" w:hAnsi="Times New Roman" w:cs="Times New Roman"/>
                <w:lang w:val="bg-BG"/>
              </w:rPr>
              <w:t>(+)</w:t>
            </w:r>
          </w:p>
          <w:p w14:paraId="5CB23610" w14:textId="6A223790" w:rsidR="00753818" w:rsidRPr="00032CC9" w:rsidRDefault="00753818" w:rsidP="00181603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</w:p>
        </w:tc>
      </w:tr>
      <w:tr w:rsidR="00181603" w:rsidRPr="00032CC9" w14:paraId="790E3BD5" w14:textId="77777777" w:rsidTr="00EC6330">
        <w:tc>
          <w:tcPr>
            <w:tcW w:w="14399" w:type="dxa"/>
            <w:gridSpan w:val="5"/>
            <w:shd w:val="clear" w:color="auto" w:fill="FBE4D5" w:themeFill="accent2" w:themeFillTint="33"/>
          </w:tcPr>
          <w:p w14:paraId="5ABF5434" w14:textId="77777777" w:rsidR="00181603" w:rsidRPr="00032CC9" w:rsidRDefault="00181603" w:rsidP="0018160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 xml:space="preserve">ДЕЙНОСТ 4: Всички гласове, включително тези на по-слабо привилегированите и уязвими групи, са били чути и взети под внимание в процеса на взимане на решения, включително и по въпроси, свързани с разпределението на ресурси.    </w:t>
            </w:r>
          </w:p>
        </w:tc>
      </w:tr>
      <w:tr w:rsidR="00181603" w:rsidRPr="00032CC9" w14:paraId="2CA3BD5A" w14:textId="77777777" w:rsidTr="00EC6330">
        <w:trPr>
          <w:gridAfter w:val="2"/>
          <w:wAfter w:w="95" w:type="dxa"/>
        </w:trPr>
        <w:tc>
          <w:tcPr>
            <w:tcW w:w="4537" w:type="dxa"/>
            <w:shd w:val="clear" w:color="auto" w:fill="FFFFFF" w:themeFill="background1"/>
          </w:tcPr>
          <w:p w14:paraId="321A5EA1" w14:textId="77777777" w:rsidR="00181603" w:rsidRPr="00032CC9" w:rsidRDefault="00181603" w:rsidP="0018160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Индикатор 5. Общината прилага мерки за включване на различни групи, включително  неравнопоставените, в процеса на вземане на решения и осигуряване на достъп до гласуване.</w:t>
            </w:r>
          </w:p>
        </w:tc>
        <w:tc>
          <w:tcPr>
            <w:tcW w:w="7371" w:type="dxa"/>
            <w:shd w:val="clear" w:color="auto" w:fill="FFFFFF" w:themeFill="background1"/>
          </w:tcPr>
          <w:p w14:paraId="38AD10E5" w14:textId="699FEB9A" w:rsidR="00181603" w:rsidRPr="00032CC9" w:rsidRDefault="008849CE" w:rsidP="00CA3E56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На уебсайта на общината са публикувани заповеди за о</w:t>
            </w:r>
            <w:r w:rsidRPr="008849CE">
              <w:rPr>
                <w:rFonts w:ascii="Times New Roman" w:eastAsia="Calibri" w:hAnsi="Times New Roman" w:cs="Times New Roman"/>
                <w:lang w:val="bg-BG"/>
              </w:rPr>
              <w:t xml:space="preserve">бразуване на секция за гласуване с подвижна избирателна кутия </w:t>
            </w:r>
            <w:r>
              <w:rPr>
                <w:rFonts w:ascii="Times New Roman" w:eastAsia="Calibri" w:hAnsi="Times New Roman" w:cs="Times New Roman"/>
                <w:lang w:val="bg-BG"/>
              </w:rPr>
              <w:t>и</w:t>
            </w:r>
            <w:r w:rsidRPr="008849CE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>о</w:t>
            </w:r>
            <w:r w:rsidRPr="008849CE">
              <w:rPr>
                <w:rFonts w:ascii="Times New Roman" w:eastAsia="Calibri" w:hAnsi="Times New Roman" w:cs="Times New Roman"/>
                <w:lang w:val="bg-BG"/>
              </w:rPr>
              <w:t>пределяне на секции за гласуване на избиратели с увредено зрение или затруднения в придвижването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. </w:t>
            </w:r>
            <w:r w:rsidRPr="00A146EF">
              <w:rPr>
                <w:rFonts w:ascii="Times New Roman" w:eastAsia="Calibri" w:hAnsi="Times New Roman" w:cs="Times New Roman"/>
                <w:lang w:val="bg-BG"/>
              </w:rPr>
              <w:t>Снимков материал доказващ достъпа на хора с увреждания до местата за гласуване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не е представен.</w:t>
            </w:r>
          </w:p>
        </w:tc>
        <w:tc>
          <w:tcPr>
            <w:tcW w:w="2396" w:type="dxa"/>
            <w:shd w:val="clear" w:color="auto" w:fill="FFFFFF" w:themeFill="background1"/>
          </w:tcPr>
          <w:p w14:paraId="626DE2D4" w14:textId="76656C6E" w:rsidR="00181603" w:rsidRPr="00032CC9" w:rsidRDefault="0074107D" w:rsidP="0074107D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B97ED5">
              <w:rPr>
                <w:rFonts w:ascii="Times New Roman" w:eastAsia="Calibri" w:hAnsi="Times New Roman" w:cs="Times New Roman"/>
                <w:lang w:val="bg-BG"/>
              </w:rPr>
              <w:t>(+)</w:t>
            </w:r>
          </w:p>
        </w:tc>
      </w:tr>
      <w:tr w:rsidR="00181603" w:rsidRPr="00032CC9" w14:paraId="4CC03143" w14:textId="77777777" w:rsidTr="00EC6330">
        <w:tc>
          <w:tcPr>
            <w:tcW w:w="14399" w:type="dxa"/>
            <w:gridSpan w:val="5"/>
            <w:shd w:val="clear" w:color="auto" w:fill="FBE4D5" w:themeFill="accent2" w:themeFillTint="33"/>
          </w:tcPr>
          <w:p w14:paraId="20A3F379" w14:textId="77777777" w:rsidR="00181603" w:rsidRPr="00032CC9" w:rsidRDefault="00181603" w:rsidP="0018160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</w:pPr>
            <w:r w:rsidRPr="00032CC9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lastRenderedPageBreak/>
              <w:t>ДЕЙНОСТ 5: Винаги се правят опити да се балансира между различни законни интереси и да бъде постигнат широк обществен консенсус по отношение на това, какво в най-голяма степен е в интерес на цялата общност и как то може да бъде постигнато.</w:t>
            </w:r>
          </w:p>
        </w:tc>
      </w:tr>
      <w:tr w:rsidR="00181603" w:rsidRPr="00032CC9" w14:paraId="74A60EE6" w14:textId="77777777" w:rsidTr="00EC6330">
        <w:trPr>
          <w:gridAfter w:val="2"/>
          <w:wAfter w:w="95" w:type="dxa"/>
        </w:trPr>
        <w:tc>
          <w:tcPr>
            <w:tcW w:w="4537" w:type="dxa"/>
            <w:shd w:val="clear" w:color="auto" w:fill="FFFFFF" w:themeFill="background1"/>
          </w:tcPr>
          <w:p w14:paraId="042EBC0C" w14:textId="77777777" w:rsidR="00181603" w:rsidRPr="00032CC9" w:rsidRDefault="00181603" w:rsidP="0018160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Индикатор 6. В общината са въведени техники за консултиране с ключовите заинтересовани страни – неправителствени организации, бизнеса, местните медии и други групи по интереси.</w:t>
            </w:r>
          </w:p>
        </w:tc>
        <w:tc>
          <w:tcPr>
            <w:tcW w:w="7371" w:type="dxa"/>
            <w:shd w:val="clear" w:color="auto" w:fill="FFFFFF" w:themeFill="background1"/>
          </w:tcPr>
          <w:p w14:paraId="1AB487B0" w14:textId="637D834F" w:rsidR="00521FA4" w:rsidRDefault="00521FA4" w:rsidP="00CA3E56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Представена е информация за дейността на </w:t>
            </w:r>
            <w:r w:rsidRPr="00521FA4">
              <w:rPr>
                <w:rFonts w:ascii="Times New Roman" w:eastAsia="Calibri" w:hAnsi="Times New Roman" w:cs="Times New Roman"/>
                <w:lang w:val="bg-BG"/>
              </w:rPr>
              <w:t>Съвет по въпросите на социалните услуги в Община Пирдоп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и </w:t>
            </w:r>
            <w:r w:rsidRPr="00521FA4">
              <w:rPr>
                <w:rFonts w:ascii="Times New Roman" w:eastAsia="Calibri" w:hAnsi="Times New Roman" w:cs="Times New Roman"/>
                <w:lang w:val="bg-BG"/>
              </w:rPr>
              <w:t>Обществен съвет по култура</w:t>
            </w:r>
            <w:r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  <w:p w14:paraId="3053066E" w14:textId="1D0A4E0E" w:rsidR="00181603" w:rsidRPr="00A146EF" w:rsidRDefault="00D75A01" w:rsidP="00CA3E56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Не са представени материали и не се откриват данни за дейност </w:t>
            </w:r>
            <w:r w:rsidR="00181603" w:rsidRPr="00A146EF">
              <w:rPr>
                <w:rFonts w:ascii="Times New Roman" w:eastAsia="Calibri" w:hAnsi="Times New Roman" w:cs="Times New Roman"/>
                <w:lang w:val="bg-BG"/>
              </w:rPr>
              <w:t xml:space="preserve">на </w:t>
            </w:r>
            <w:r w:rsidR="00521FA4">
              <w:rPr>
                <w:rFonts w:ascii="Times New Roman" w:eastAsia="Calibri" w:hAnsi="Times New Roman" w:cs="Times New Roman"/>
                <w:lang w:val="bg-BG"/>
              </w:rPr>
              <w:t xml:space="preserve">други </w:t>
            </w:r>
            <w:r w:rsidR="00181603" w:rsidRPr="00A146EF">
              <w:rPr>
                <w:rFonts w:ascii="Times New Roman" w:eastAsia="Calibri" w:hAnsi="Times New Roman" w:cs="Times New Roman"/>
                <w:lang w:val="bg-BG"/>
              </w:rPr>
              <w:t>обществени и консултативни  съвети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към Община Пирдоп</w:t>
            </w:r>
            <w:r w:rsidR="00181603" w:rsidRPr="00A146EF">
              <w:rPr>
                <w:rFonts w:ascii="Times New Roman" w:eastAsia="Calibri" w:hAnsi="Times New Roman" w:cs="Times New Roman"/>
                <w:lang w:val="bg-BG"/>
              </w:rPr>
              <w:t xml:space="preserve">, в които са включени заинтересовани страни – НПО, бизнес, местни медии и други. </w:t>
            </w:r>
          </w:p>
          <w:p w14:paraId="0FF0D0A2" w14:textId="764E7415" w:rsidR="00181603" w:rsidRPr="00032CC9" w:rsidRDefault="00AD75B3" w:rsidP="00CA3E56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AD75B3">
              <w:rPr>
                <w:rFonts w:ascii="Times New Roman" w:eastAsia="Calibri" w:hAnsi="Times New Roman" w:cs="Times New Roman"/>
                <w:lang w:val="bg-BG"/>
              </w:rPr>
              <w:t xml:space="preserve">По инициатива на кмета на кметство Душанци Златка Кънева и на основание чл. 57, ал. 1, т. 1 от Закона за прякото участие на гражданите в държавната власт и местното самоуправление, във връзка с разпоредби на ЗМСМА,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на </w:t>
            </w:r>
            <w:r w:rsidRPr="00AD75B3">
              <w:rPr>
                <w:rFonts w:ascii="Times New Roman" w:eastAsia="Calibri" w:hAnsi="Times New Roman" w:cs="Times New Roman"/>
                <w:lang w:val="bg-BG"/>
              </w:rPr>
              <w:t>27.04.2021 г.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е</w:t>
            </w:r>
            <w:r w:rsidRPr="00AD75B3">
              <w:rPr>
                <w:rFonts w:ascii="Times New Roman" w:eastAsia="Calibri" w:hAnsi="Times New Roman" w:cs="Times New Roman"/>
                <w:lang w:val="bg-BG"/>
              </w:rPr>
              <w:t xml:space="preserve"> проведе</w:t>
            </w:r>
            <w:r>
              <w:rPr>
                <w:rFonts w:ascii="Times New Roman" w:eastAsia="Calibri" w:hAnsi="Times New Roman" w:cs="Times New Roman"/>
                <w:lang w:val="bg-BG"/>
              </w:rPr>
              <w:t>но</w:t>
            </w:r>
            <w:r w:rsidRPr="00AD75B3">
              <w:rPr>
                <w:rFonts w:ascii="Times New Roman" w:eastAsia="Calibri" w:hAnsi="Times New Roman" w:cs="Times New Roman"/>
                <w:lang w:val="bg-BG"/>
              </w:rPr>
              <w:t xml:space="preserve"> Общо събрание на населението на село Душанци по казус със собствеността на язовир</w:t>
            </w:r>
            <w:r w:rsidR="00D75A01">
              <w:rPr>
                <w:rFonts w:ascii="Times New Roman" w:eastAsia="Calibri" w:hAnsi="Times New Roman" w:cs="Times New Roman"/>
                <w:lang w:val="bg-BG"/>
              </w:rPr>
              <w:t xml:space="preserve"> Душанци.</w:t>
            </w:r>
          </w:p>
        </w:tc>
        <w:tc>
          <w:tcPr>
            <w:tcW w:w="2396" w:type="dxa"/>
            <w:shd w:val="clear" w:color="auto" w:fill="FFFFFF" w:themeFill="background1"/>
          </w:tcPr>
          <w:p w14:paraId="24809A24" w14:textId="7AF3CF52" w:rsidR="00181603" w:rsidRPr="00032CC9" w:rsidRDefault="002A00B6" w:rsidP="002A00B6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2A00B6">
              <w:rPr>
                <w:rFonts w:ascii="Times New Roman" w:eastAsia="Calibri" w:hAnsi="Times New Roman" w:cs="Times New Roman"/>
                <w:lang w:val="bg-BG"/>
              </w:rPr>
              <w:t>(+)</w:t>
            </w:r>
          </w:p>
        </w:tc>
      </w:tr>
      <w:tr w:rsidR="00181603" w:rsidRPr="00032CC9" w14:paraId="23E3AA07" w14:textId="77777777" w:rsidTr="00EC6330">
        <w:tc>
          <w:tcPr>
            <w:tcW w:w="14399" w:type="dxa"/>
            <w:gridSpan w:val="5"/>
            <w:shd w:val="clear" w:color="auto" w:fill="FBE4D5" w:themeFill="accent2" w:themeFillTint="33"/>
          </w:tcPr>
          <w:p w14:paraId="219673C2" w14:textId="77777777" w:rsidR="00181603" w:rsidRPr="00032CC9" w:rsidRDefault="00181603" w:rsidP="0018160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</w:pPr>
            <w:r w:rsidRPr="00032CC9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t>ДЕЙНОСТ 6: Решенията се вземат съобразно волята на мнозинството, като се съблюдават правата и законните интереси на малцинството.</w:t>
            </w:r>
          </w:p>
        </w:tc>
      </w:tr>
      <w:tr w:rsidR="00181603" w:rsidRPr="00032CC9" w14:paraId="7F19D8F0" w14:textId="77777777" w:rsidTr="00EC6330">
        <w:trPr>
          <w:gridAfter w:val="2"/>
          <w:wAfter w:w="95" w:type="dxa"/>
        </w:trPr>
        <w:tc>
          <w:tcPr>
            <w:tcW w:w="4537" w:type="dxa"/>
            <w:shd w:val="clear" w:color="auto" w:fill="FFFFFF" w:themeFill="background1"/>
          </w:tcPr>
          <w:p w14:paraId="6FFE8C22" w14:textId="77777777" w:rsidR="00181603" w:rsidRPr="00032CC9" w:rsidRDefault="00181603" w:rsidP="0018160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Индикатор 7. Решенията се вземат съобразно волята на мнозинството, като се съблюдават правата и законните интереси на малцинството.</w:t>
            </w:r>
            <w:r w:rsidRPr="00032CC9">
              <w:rPr>
                <w:rFonts w:ascii="Times New Roman" w:eastAsia="Times New Roman" w:hAnsi="Times New Roman" w:cs="Times New Roman"/>
                <w:bCs/>
                <w:i/>
                <w:noProof/>
                <w:lang w:val="bg-BG" w:eastAsia="bg-BG"/>
              </w:rPr>
              <w:t xml:space="preserve"> </w:t>
            </w:r>
            <w:r w:rsidRPr="00032CC9">
              <w:rPr>
                <w:rFonts w:ascii="Times New Roman" w:eastAsia="Calibri" w:hAnsi="Times New Roman" w:cs="Times New Roman"/>
                <w:b/>
                <w:bCs/>
                <w:i/>
                <w:lang w:val="bg-BG"/>
              </w:rPr>
              <w:t>(Индикаторът покрива описанието на дейността.)</w:t>
            </w:r>
          </w:p>
        </w:tc>
        <w:tc>
          <w:tcPr>
            <w:tcW w:w="7371" w:type="dxa"/>
            <w:shd w:val="clear" w:color="auto" w:fill="FFFFFF" w:themeFill="background1"/>
          </w:tcPr>
          <w:p w14:paraId="208B4ECC" w14:textId="77777777" w:rsidR="00EC6330" w:rsidRDefault="00EC6330" w:rsidP="00CA3E56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C6330">
              <w:rPr>
                <w:rFonts w:ascii="Times New Roman" w:eastAsia="Calibri" w:hAnsi="Times New Roman" w:cs="Times New Roman"/>
                <w:lang w:val="bg-BG"/>
              </w:rPr>
              <w:t xml:space="preserve">В уебсайта на общината са публикувани обявления за проведени обсъждания свързани с общинския бюджет. Публикувана е покана за обществено обсъждане на инвестиционни намерения. Представени са протоколи от публични дискусии относно социалните услуги на общинско ниво. </w:t>
            </w:r>
          </w:p>
          <w:p w14:paraId="2F0F8782" w14:textId="243F6616" w:rsidR="00181603" w:rsidRPr="00A146EF" w:rsidRDefault="00EC6330" w:rsidP="00CA3E56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На страницата на ОбС Пирдоп е публикуван с</w:t>
            </w:r>
            <w:r w:rsidR="00181603" w:rsidRPr="00A146EF">
              <w:rPr>
                <w:rFonts w:ascii="Times New Roman" w:eastAsia="Calibri" w:hAnsi="Times New Roman" w:cs="Times New Roman"/>
                <w:lang w:val="bg-BG"/>
              </w:rPr>
              <w:t>ъстав</w:t>
            </w:r>
            <w:r>
              <w:rPr>
                <w:rFonts w:ascii="Times New Roman" w:eastAsia="Calibri" w:hAnsi="Times New Roman" w:cs="Times New Roman"/>
                <w:lang w:val="bg-BG"/>
              </w:rPr>
              <w:t>ът</w:t>
            </w:r>
            <w:r w:rsidR="00181603" w:rsidRPr="00A146EF">
              <w:rPr>
                <w:rFonts w:ascii="Times New Roman" w:eastAsia="Calibri" w:hAnsi="Times New Roman" w:cs="Times New Roman"/>
                <w:lang w:val="bg-BG"/>
              </w:rPr>
              <w:t xml:space="preserve"> на Постоянните комисии.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Всички общински съветници са включени в комисии.</w:t>
            </w:r>
          </w:p>
          <w:p w14:paraId="1352DA08" w14:textId="2F3C18B5" w:rsidR="00181603" w:rsidRPr="00032CC9" w:rsidRDefault="00EC6330" w:rsidP="00CA3E56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Не се откриват д</w:t>
            </w:r>
            <w:r w:rsidR="00181603" w:rsidRPr="00A146EF">
              <w:rPr>
                <w:rFonts w:ascii="Times New Roman" w:eastAsia="Calibri" w:hAnsi="Times New Roman" w:cs="Times New Roman"/>
                <w:lang w:val="bg-BG"/>
              </w:rPr>
              <w:t>окументи доказващи работата на консултативни съвети (решения за създаване, състав, статут, правилници, протоколи)</w:t>
            </w:r>
            <w:r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396" w:type="dxa"/>
            <w:shd w:val="clear" w:color="auto" w:fill="FFFFFF" w:themeFill="background1"/>
          </w:tcPr>
          <w:p w14:paraId="6C832B1D" w14:textId="530CFBFB" w:rsidR="00181603" w:rsidRPr="00032CC9" w:rsidRDefault="00EC6330" w:rsidP="00EC6330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2A00B6">
              <w:rPr>
                <w:rFonts w:ascii="Times New Roman" w:eastAsia="Calibri" w:hAnsi="Times New Roman" w:cs="Times New Roman"/>
                <w:lang w:val="bg-BG"/>
              </w:rPr>
              <w:t>(+)</w:t>
            </w:r>
          </w:p>
        </w:tc>
      </w:tr>
      <w:tr w:rsidR="00181603" w:rsidRPr="00032CC9" w14:paraId="6C272196" w14:textId="77777777" w:rsidTr="00EC6330">
        <w:trPr>
          <w:gridAfter w:val="1"/>
          <w:wAfter w:w="27" w:type="dxa"/>
        </w:trPr>
        <w:tc>
          <w:tcPr>
            <w:tcW w:w="4537" w:type="dxa"/>
            <w:shd w:val="clear" w:color="auto" w:fill="E2EFD9" w:themeFill="accent6" w:themeFillTint="33"/>
          </w:tcPr>
          <w:p w14:paraId="1DA4747D" w14:textId="77777777" w:rsidR="00181603" w:rsidRPr="00032CC9" w:rsidRDefault="00181603" w:rsidP="0018160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49159848" w14:textId="77777777" w:rsidR="00181603" w:rsidRPr="00032CC9" w:rsidRDefault="00181603" w:rsidP="0018160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1:</w:t>
            </w:r>
          </w:p>
          <w:p w14:paraId="5C7FD6D3" w14:textId="77777777" w:rsidR="00181603" w:rsidRPr="00032CC9" w:rsidRDefault="00181603" w:rsidP="00181603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835" w:type="dxa"/>
            <w:gridSpan w:val="3"/>
            <w:shd w:val="clear" w:color="auto" w:fill="E2EFD9" w:themeFill="accent6" w:themeFillTint="33"/>
          </w:tcPr>
          <w:p w14:paraId="2F61403C" w14:textId="77777777" w:rsidR="00181603" w:rsidRPr="00032CC9" w:rsidRDefault="00181603" w:rsidP="00181603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14:paraId="40EA00A2" w14:textId="723E1733" w:rsidR="00181603" w:rsidRPr="00032CC9" w:rsidRDefault="00C40F04" w:rsidP="00181603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8F5593">
              <w:rPr>
                <w:rFonts w:ascii="Times New Roman" w:eastAsia="Calibri" w:hAnsi="Times New Roman" w:cs="Times New Roman"/>
                <w:lang w:val="bg-BG"/>
              </w:rPr>
              <w:t>ЗАВЕРКА С РЕЗЕРВИ</w:t>
            </w:r>
          </w:p>
        </w:tc>
      </w:tr>
    </w:tbl>
    <w:p w14:paraId="280BDBB0" w14:textId="77777777" w:rsidR="001F57D4" w:rsidRPr="001F57D4" w:rsidRDefault="001F57D4" w:rsidP="00EC6330"/>
    <w:sectPr w:rsidR="001F57D4" w:rsidRPr="001F57D4" w:rsidSect="00E84529">
      <w:headerReference w:type="default" r:id="rId7"/>
      <w:pgSz w:w="16838" w:h="11906" w:orient="landscape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7AD555" w14:textId="77777777" w:rsidR="00EB327F" w:rsidRDefault="00EB327F" w:rsidP="001F57D4">
      <w:pPr>
        <w:spacing w:after="0" w:line="240" w:lineRule="auto"/>
      </w:pPr>
      <w:r>
        <w:separator/>
      </w:r>
    </w:p>
  </w:endnote>
  <w:endnote w:type="continuationSeparator" w:id="0">
    <w:p w14:paraId="2FBD24BF" w14:textId="77777777" w:rsidR="00EB327F" w:rsidRDefault="00EB327F" w:rsidP="001F5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1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5912B" w14:textId="77777777" w:rsidR="00EB327F" w:rsidRDefault="00EB327F" w:rsidP="001F57D4">
      <w:pPr>
        <w:spacing w:after="0" w:line="240" w:lineRule="auto"/>
      </w:pPr>
      <w:r>
        <w:separator/>
      </w:r>
    </w:p>
  </w:footnote>
  <w:footnote w:type="continuationSeparator" w:id="0">
    <w:p w14:paraId="420C247E" w14:textId="77777777" w:rsidR="00EB327F" w:rsidRDefault="00EB327F" w:rsidP="001F57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741B3" w14:textId="77777777" w:rsidR="008573D0" w:rsidRPr="008573D0" w:rsidRDefault="008573D0" w:rsidP="008573D0">
    <w:pPr>
      <w:pStyle w:val="ae"/>
      <w:jc w:val="right"/>
      <w:rPr>
        <w:rFonts w:ascii="Times New Roman" w:hAnsi="Times New Roman" w:cs="Times New Roman"/>
        <w:b/>
      </w:rPr>
    </w:pPr>
    <w:r w:rsidRPr="008573D0">
      <w:rPr>
        <w:rFonts w:ascii="Times New Roman" w:hAnsi="Times New Roman" w:cs="Times New Roman"/>
        <w:b/>
      </w:rPr>
      <w:t>КОНТРОЛЕН ЛИСТ №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42"/>
    <w:multiLevelType w:val="multi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00000A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color w:val="00000A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color w:val="00000A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2F8967CC"/>
    <w:multiLevelType w:val="hybridMultilevel"/>
    <w:tmpl w:val="83A26786"/>
    <w:lvl w:ilvl="0" w:tplc="380EFCC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1773785">
    <w:abstractNumId w:val="1"/>
  </w:num>
  <w:num w:numId="2" w16cid:durableId="390226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57D4"/>
    <w:rsid w:val="00015BF5"/>
    <w:rsid w:val="00032CC9"/>
    <w:rsid w:val="00041803"/>
    <w:rsid w:val="000522B9"/>
    <w:rsid w:val="00064C3A"/>
    <w:rsid w:val="000B7108"/>
    <w:rsid w:val="000D0042"/>
    <w:rsid w:val="000F5C99"/>
    <w:rsid w:val="00181603"/>
    <w:rsid w:val="001A28EC"/>
    <w:rsid w:val="001D25E8"/>
    <w:rsid w:val="001F57D4"/>
    <w:rsid w:val="0021766A"/>
    <w:rsid w:val="00246FD8"/>
    <w:rsid w:val="002A00B6"/>
    <w:rsid w:val="002C7C30"/>
    <w:rsid w:val="002D0748"/>
    <w:rsid w:val="002F6E09"/>
    <w:rsid w:val="003309FE"/>
    <w:rsid w:val="0038312A"/>
    <w:rsid w:val="00387B39"/>
    <w:rsid w:val="003A166F"/>
    <w:rsid w:val="003C1632"/>
    <w:rsid w:val="003D04B8"/>
    <w:rsid w:val="003E7858"/>
    <w:rsid w:val="003F6423"/>
    <w:rsid w:val="00452C79"/>
    <w:rsid w:val="004545F6"/>
    <w:rsid w:val="00457E17"/>
    <w:rsid w:val="00490C21"/>
    <w:rsid w:val="0049362F"/>
    <w:rsid w:val="004A676C"/>
    <w:rsid w:val="004C62CE"/>
    <w:rsid w:val="00501E75"/>
    <w:rsid w:val="00511744"/>
    <w:rsid w:val="0051794A"/>
    <w:rsid w:val="00521FA4"/>
    <w:rsid w:val="00560479"/>
    <w:rsid w:val="00567A61"/>
    <w:rsid w:val="005852EB"/>
    <w:rsid w:val="005E0C5B"/>
    <w:rsid w:val="005F7EA3"/>
    <w:rsid w:val="006336B5"/>
    <w:rsid w:val="006A61A2"/>
    <w:rsid w:val="006E21C3"/>
    <w:rsid w:val="006E458D"/>
    <w:rsid w:val="00737049"/>
    <w:rsid w:val="0074107D"/>
    <w:rsid w:val="00747D31"/>
    <w:rsid w:val="00753818"/>
    <w:rsid w:val="007C68C8"/>
    <w:rsid w:val="007F126D"/>
    <w:rsid w:val="008573D0"/>
    <w:rsid w:val="008849CE"/>
    <w:rsid w:val="008D5DD5"/>
    <w:rsid w:val="008F5593"/>
    <w:rsid w:val="0093107D"/>
    <w:rsid w:val="00951DB3"/>
    <w:rsid w:val="00962025"/>
    <w:rsid w:val="009C066B"/>
    <w:rsid w:val="009E4641"/>
    <w:rsid w:val="00A10691"/>
    <w:rsid w:val="00A146EF"/>
    <w:rsid w:val="00A4139A"/>
    <w:rsid w:val="00A4703F"/>
    <w:rsid w:val="00A915CA"/>
    <w:rsid w:val="00A91E92"/>
    <w:rsid w:val="00AD75B3"/>
    <w:rsid w:val="00AF5709"/>
    <w:rsid w:val="00B00BF5"/>
    <w:rsid w:val="00B06638"/>
    <w:rsid w:val="00B73399"/>
    <w:rsid w:val="00B81496"/>
    <w:rsid w:val="00B927FB"/>
    <w:rsid w:val="00B97ED5"/>
    <w:rsid w:val="00BC13CF"/>
    <w:rsid w:val="00BC3179"/>
    <w:rsid w:val="00BC6162"/>
    <w:rsid w:val="00C21126"/>
    <w:rsid w:val="00C33C95"/>
    <w:rsid w:val="00C40F04"/>
    <w:rsid w:val="00C86A4A"/>
    <w:rsid w:val="00CA3E56"/>
    <w:rsid w:val="00CF5CA8"/>
    <w:rsid w:val="00D13986"/>
    <w:rsid w:val="00D22EDE"/>
    <w:rsid w:val="00D41DB4"/>
    <w:rsid w:val="00D63191"/>
    <w:rsid w:val="00D73DEF"/>
    <w:rsid w:val="00D75A01"/>
    <w:rsid w:val="00DC4689"/>
    <w:rsid w:val="00E34B2D"/>
    <w:rsid w:val="00E84529"/>
    <w:rsid w:val="00E90B69"/>
    <w:rsid w:val="00EB327F"/>
    <w:rsid w:val="00EC6330"/>
    <w:rsid w:val="00EF169E"/>
    <w:rsid w:val="00F106A6"/>
    <w:rsid w:val="00F77808"/>
    <w:rsid w:val="00F961E6"/>
    <w:rsid w:val="00FA0535"/>
    <w:rsid w:val="00FA3BB6"/>
    <w:rsid w:val="00FA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B0A68E"/>
  <w15:chartTrackingRefBased/>
  <w15:docId w15:val="{F36930E6-67A2-42A8-9637-DBEE3426B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57D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1F57D4"/>
    <w:pPr>
      <w:spacing w:after="0" w:line="240" w:lineRule="auto"/>
    </w:pPr>
    <w:rPr>
      <w:sz w:val="20"/>
      <w:szCs w:val="20"/>
    </w:rPr>
  </w:style>
  <w:style w:type="character" w:customStyle="1" w:styleId="a5">
    <w:name w:val="Текст под линия Знак"/>
    <w:basedOn w:val="a0"/>
    <w:link w:val="a4"/>
    <w:uiPriority w:val="99"/>
    <w:semiHidden/>
    <w:rsid w:val="001F57D4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1F57D4"/>
    <w:rPr>
      <w:vertAlign w:val="superscript"/>
    </w:rPr>
  </w:style>
  <w:style w:type="character" w:styleId="a7">
    <w:name w:val="annotation reference"/>
    <w:basedOn w:val="a0"/>
    <w:uiPriority w:val="99"/>
    <w:semiHidden/>
    <w:unhideWhenUsed/>
    <w:rsid w:val="004C62CE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C62CE"/>
    <w:pPr>
      <w:spacing w:line="240" w:lineRule="auto"/>
    </w:pPr>
    <w:rPr>
      <w:sz w:val="20"/>
      <w:szCs w:val="20"/>
    </w:rPr>
  </w:style>
  <w:style w:type="character" w:customStyle="1" w:styleId="a9">
    <w:name w:val="Текст на коментар Знак"/>
    <w:basedOn w:val="a0"/>
    <w:link w:val="a8"/>
    <w:uiPriority w:val="99"/>
    <w:semiHidden/>
    <w:rsid w:val="004C62CE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C62CE"/>
    <w:rPr>
      <w:b/>
      <w:bCs/>
    </w:rPr>
  </w:style>
  <w:style w:type="character" w:customStyle="1" w:styleId="ab">
    <w:name w:val="Предмет на коментар Знак"/>
    <w:basedOn w:val="a9"/>
    <w:link w:val="aa"/>
    <w:uiPriority w:val="99"/>
    <w:semiHidden/>
    <w:rsid w:val="004C62CE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4C62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Изнесен текст Знак"/>
    <w:basedOn w:val="a0"/>
    <w:link w:val="ac"/>
    <w:uiPriority w:val="99"/>
    <w:semiHidden/>
    <w:rsid w:val="004C62CE"/>
    <w:rPr>
      <w:rFonts w:ascii="Segoe U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857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">
    <w:name w:val="Горен колонтитул Знак"/>
    <w:basedOn w:val="a0"/>
    <w:link w:val="ae"/>
    <w:uiPriority w:val="99"/>
    <w:rsid w:val="008573D0"/>
  </w:style>
  <w:style w:type="paragraph" w:styleId="af0">
    <w:name w:val="footer"/>
    <w:basedOn w:val="a"/>
    <w:link w:val="af1"/>
    <w:uiPriority w:val="99"/>
    <w:unhideWhenUsed/>
    <w:rsid w:val="00857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1">
    <w:name w:val="Долен колонтитул Знак"/>
    <w:basedOn w:val="a0"/>
    <w:link w:val="af0"/>
    <w:uiPriority w:val="99"/>
    <w:rsid w:val="008573D0"/>
  </w:style>
  <w:style w:type="paragraph" w:styleId="af2">
    <w:name w:val="List Paragraph"/>
    <w:basedOn w:val="a"/>
    <w:uiPriority w:val="34"/>
    <w:qFormat/>
    <w:rsid w:val="00B00BF5"/>
    <w:pPr>
      <w:ind w:left="720"/>
      <w:contextualSpacing/>
    </w:pPr>
  </w:style>
  <w:style w:type="character" w:styleId="af3">
    <w:name w:val="Hyperlink"/>
    <w:basedOn w:val="a0"/>
    <w:uiPriority w:val="99"/>
    <w:unhideWhenUsed/>
    <w:rsid w:val="00B927FB"/>
    <w:rPr>
      <w:color w:val="0563C1" w:themeColor="hyperlink"/>
      <w:u w:val="single"/>
    </w:rPr>
  </w:style>
  <w:style w:type="character" w:styleId="af4">
    <w:name w:val="Unresolved Mention"/>
    <w:basedOn w:val="a0"/>
    <w:uiPriority w:val="99"/>
    <w:semiHidden/>
    <w:unhideWhenUsed/>
    <w:rsid w:val="00B927FB"/>
    <w:rPr>
      <w:color w:val="605E5C"/>
      <w:shd w:val="clear" w:color="auto" w:fill="E1DFDD"/>
    </w:rPr>
  </w:style>
  <w:style w:type="character" w:styleId="af5">
    <w:name w:val="FollowedHyperlink"/>
    <w:basedOn w:val="a0"/>
    <w:uiPriority w:val="99"/>
    <w:semiHidden/>
    <w:unhideWhenUsed/>
    <w:rsid w:val="00B927F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8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3393</TotalTime>
  <Pages>3</Pages>
  <Words>1083</Words>
  <Characters>6370</Characters>
  <Application>Microsoft Office Word</Application>
  <DocSecurity>0</DocSecurity>
  <Lines>151</Lines>
  <Paragraphs>62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7391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Milena Trendafilova</cp:lastModifiedBy>
  <cp:revision>46</cp:revision>
  <dcterms:created xsi:type="dcterms:W3CDTF">2022-07-04T12:09:00Z</dcterms:created>
  <dcterms:modified xsi:type="dcterms:W3CDTF">2025-06-10T12:20:00Z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862c28d9-dc2e-4fba-8f6e-3e50f3fbea6a</vt:lpwstr>
  </property>
</Properties>
</file>